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11771" w14:textId="77777777" w:rsidR="00E34EA1" w:rsidRDefault="00E34EA1" w:rsidP="00E34EA1">
      <w:pPr>
        <w:jc w:val="center"/>
        <w:rPr>
          <w:b/>
          <w:bCs/>
        </w:rPr>
      </w:pPr>
      <w:r w:rsidRPr="00E34EA1">
        <w:rPr>
          <w:b/>
          <w:bCs/>
        </w:rPr>
        <w:t>A Year Has Passed: Is the Boycott Action Still a Trend in Indonesia?</w:t>
      </w:r>
    </w:p>
    <w:p w14:paraId="1D332DB3" w14:textId="5C26731F" w:rsidR="00E34EA1" w:rsidRPr="00E34EA1" w:rsidRDefault="00E34EA1" w:rsidP="00E34EA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98D2034" wp14:editId="197D066C">
            <wp:extent cx="5149001" cy="3154662"/>
            <wp:effectExtent l="0" t="0" r="0" b="8255"/>
            <wp:docPr id="1038852876" name="Picture 1" descr="Boycott red stamp text Stock Vector by ©pockygallery 58317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oycott red stamp text Stock Vector by ©pockygallery 583171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983" cy="317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E5889" w14:textId="77777777" w:rsidR="006C1EC6" w:rsidRDefault="00E34EA1" w:rsidP="00E34EA1">
      <w:pPr>
        <w:jc w:val="both"/>
      </w:pPr>
      <w:r w:rsidRPr="00E34EA1">
        <w:t xml:space="preserve">The Israel-Palestine conflict has stirred global sentiments, including in Indonesia, where a significant portion of the population has engaged in boycotts against certain brands. </w:t>
      </w:r>
    </w:p>
    <w:p w14:paraId="230953F8" w14:textId="5139E9F3" w:rsidR="006C1EC6" w:rsidRDefault="006C1EC6" w:rsidP="00E34EA1">
      <w:pPr>
        <w:jc w:val="both"/>
      </w:pPr>
      <w:r>
        <w:t>Viral since 2023, many Indonesians</w:t>
      </w:r>
      <w:r w:rsidR="00E34EA1" w:rsidRPr="00E34EA1">
        <w:t xml:space="preserve"> have participated in thi</w:t>
      </w:r>
      <w:r>
        <w:t>s action</w:t>
      </w:r>
      <w:r w:rsidR="00E34EA1" w:rsidRPr="00E34EA1">
        <w:t>.</w:t>
      </w:r>
      <w:r>
        <w:t xml:space="preserve"> However,</w:t>
      </w:r>
      <w:r w:rsidR="00E34EA1" w:rsidRPr="00E34EA1">
        <w:t xml:space="preserve"> how strong is the</w:t>
      </w:r>
      <w:r>
        <w:t>ir</w:t>
      </w:r>
      <w:r w:rsidR="00E34EA1" w:rsidRPr="00E34EA1">
        <w:t xml:space="preserve"> commitment to boycotting over time? </w:t>
      </w:r>
    </w:p>
    <w:p w14:paraId="4C88D5B2" w14:textId="58E6F644" w:rsidR="006C1EC6" w:rsidRDefault="006C1EC6" w:rsidP="00E34EA1">
      <w:pPr>
        <w:jc w:val="both"/>
      </w:pPr>
      <w:r>
        <w:t>Check out the fact from our latest study, as represented in the infographic below.</w:t>
      </w:r>
    </w:p>
    <w:p w14:paraId="2DB1D5D0" w14:textId="08B5C8B3" w:rsidR="00E34EA1" w:rsidRPr="00E34EA1" w:rsidRDefault="00E34EA1" w:rsidP="00E34EA1">
      <w:pPr>
        <w:jc w:val="center"/>
      </w:pPr>
      <w:r>
        <w:rPr>
          <w:noProof/>
        </w:rPr>
        <w:lastRenderedPageBreak/>
        <w:drawing>
          <wp:inline distT="0" distB="0" distL="0" distR="0" wp14:anchorId="40E1249D" wp14:editId="5165322C">
            <wp:extent cx="5731510" cy="6560820"/>
            <wp:effectExtent l="0" t="0" r="2540" b="0"/>
            <wp:docPr id="906536168" name="Picture 2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536168" name="Picture 2" descr="A screenshot of a web pag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6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67FC7" w14:textId="71FAB4DC" w:rsidR="00E34EA1" w:rsidRPr="00E34EA1" w:rsidRDefault="00152B06" w:rsidP="00E34EA1">
      <w:pPr>
        <w:jc w:val="both"/>
      </w:pPr>
      <w:r>
        <w:t>According to our 734 respondents’ statements, we discovered that a</w:t>
      </w:r>
      <w:r w:rsidR="00E34EA1" w:rsidRPr="00E34EA1">
        <w:t xml:space="preserve"> year after the boycott trend began, the level of </w:t>
      </w:r>
      <w:r>
        <w:t xml:space="preserve">Indonesian </w:t>
      </w:r>
      <w:r w:rsidR="00E34EA1" w:rsidRPr="00E34EA1">
        <w:t>participation</w:t>
      </w:r>
      <w:r>
        <w:t xml:space="preserve"> in this action</w:t>
      </w:r>
      <w:r w:rsidR="00E34EA1" w:rsidRPr="00E34EA1">
        <w:t xml:space="preserve"> has shifted:</w:t>
      </w:r>
    </w:p>
    <w:p w14:paraId="06A0A2DA" w14:textId="77777777" w:rsidR="00E34EA1" w:rsidRPr="00E34EA1" w:rsidRDefault="00E34EA1" w:rsidP="00E34EA1">
      <w:pPr>
        <w:numPr>
          <w:ilvl w:val="0"/>
          <w:numId w:val="1"/>
        </w:numPr>
        <w:jc w:val="both"/>
      </w:pPr>
      <w:r w:rsidRPr="00E34EA1">
        <w:rPr>
          <w:b/>
          <w:bCs/>
        </w:rPr>
        <w:t>46%</w:t>
      </w:r>
      <w:r w:rsidRPr="00E34EA1">
        <w:t xml:space="preserve"> of Indonesians are still actively participating in the boycott.</w:t>
      </w:r>
    </w:p>
    <w:p w14:paraId="5B944974" w14:textId="77777777" w:rsidR="00E34EA1" w:rsidRPr="00E34EA1" w:rsidRDefault="00E34EA1" w:rsidP="00E34EA1">
      <w:pPr>
        <w:numPr>
          <w:ilvl w:val="0"/>
          <w:numId w:val="1"/>
        </w:numPr>
        <w:jc w:val="both"/>
      </w:pPr>
      <w:r w:rsidRPr="00E34EA1">
        <w:rPr>
          <w:b/>
          <w:bCs/>
        </w:rPr>
        <w:t>43%</w:t>
      </w:r>
      <w:r w:rsidRPr="00E34EA1">
        <w:t xml:space="preserve"> continue the boycott but occasionally purchase products from the boycotted brands.</w:t>
      </w:r>
    </w:p>
    <w:p w14:paraId="62D2D32F" w14:textId="77777777" w:rsidR="00E34EA1" w:rsidRPr="00E34EA1" w:rsidRDefault="00E34EA1" w:rsidP="00E34EA1">
      <w:pPr>
        <w:numPr>
          <w:ilvl w:val="0"/>
          <w:numId w:val="1"/>
        </w:numPr>
        <w:jc w:val="both"/>
      </w:pPr>
      <w:r w:rsidRPr="00E34EA1">
        <w:rPr>
          <w:b/>
          <w:bCs/>
        </w:rPr>
        <w:t>11%</w:t>
      </w:r>
      <w:r w:rsidRPr="00E34EA1">
        <w:t xml:space="preserve"> have completely stopped boycotting.</w:t>
      </w:r>
    </w:p>
    <w:p w14:paraId="4CFCAF6E" w14:textId="77777777" w:rsidR="00E34EA1" w:rsidRPr="00E34EA1" w:rsidRDefault="00E34EA1" w:rsidP="00E34EA1">
      <w:pPr>
        <w:jc w:val="both"/>
      </w:pPr>
      <w:r w:rsidRPr="00E34EA1">
        <w:t>While a majority still participate to varying degrees, the data suggests a gradual decline in strict adherence to the boycott.</w:t>
      </w:r>
    </w:p>
    <w:p w14:paraId="14E2E462" w14:textId="2A0761D3" w:rsidR="00E34EA1" w:rsidRPr="00E34EA1" w:rsidRDefault="00E34EA1" w:rsidP="00E34EA1">
      <w:pPr>
        <w:jc w:val="both"/>
      </w:pPr>
    </w:p>
    <w:p w14:paraId="5F6039C6" w14:textId="69A44E5B" w:rsidR="00E34EA1" w:rsidRPr="00E34EA1" w:rsidRDefault="001205E0" w:rsidP="00E34EA1">
      <w:pPr>
        <w:jc w:val="both"/>
        <w:rPr>
          <w:b/>
          <w:bCs/>
        </w:rPr>
      </w:pPr>
      <w:r>
        <w:rPr>
          <w:b/>
          <w:bCs/>
        </w:rPr>
        <w:t>Returning to the Boycotted Brands</w:t>
      </w:r>
    </w:p>
    <w:p w14:paraId="09954749" w14:textId="08099484" w:rsidR="00E34EA1" w:rsidRPr="00E34EA1" w:rsidRDefault="00E34EA1" w:rsidP="00E34EA1">
      <w:pPr>
        <w:jc w:val="both"/>
      </w:pPr>
      <w:r w:rsidRPr="00E34EA1">
        <w:t>Th</w:t>
      </w:r>
      <w:r w:rsidR="00152B06" w:rsidRPr="001205E0">
        <w:t>is</w:t>
      </w:r>
      <w:r w:rsidRPr="00E34EA1">
        <w:t xml:space="preserve"> s</w:t>
      </w:r>
      <w:r w:rsidR="00152B06" w:rsidRPr="001205E0">
        <w:t>urvey found out</w:t>
      </w:r>
      <w:r w:rsidRPr="00E34EA1">
        <w:t xml:space="preserve"> </w:t>
      </w:r>
      <w:r w:rsidR="00152B06" w:rsidRPr="001205E0">
        <w:t xml:space="preserve">that 33% of Indonesians has continued </w:t>
      </w:r>
      <w:r w:rsidRPr="00E34EA1">
        <w:t xml:space="preserve">purchasing boycotted brands </w:t>
      </w:r>
      <w:r w:rsidR="001205E0" w:rsidRPr="001205E0">
        <w:t>after</w:t>
      </w:r>
      <w:r w:rsidRPr="00E34EA1">
        <w:t xml:space="preserve"> 1-3 months of boycotting</w:t>
      </w:r>
      <w:r w:rsidR="00152B06" w:rsidRPr="001205E0">
        <w:t xml:space="preserve">, which shows a </w:t>
      </w:r>
      <w:r w:rsidR="00152B06" w:rsidRPr="00E34EA1">
        <w:t xml:space="preserve">notable trend of diminishing commitment over time. </w:t>
      </w:r>
      <w:r w:rsidRPr="00E34EA1">
        <w:t xml:space="preserve"> </w:t>
      </w:r>
      <w:r w:rsidR="001205E0">
        <w:t>Meanwhile the rest of them…</w:t>
      </w:r>
    </w:p>
    <w:p w14:paraId="3EDC73A4" w14:textId="77777777" w:rsidR="00E34EA1" w:rsidRPr="00E34EA1" w:rsidRDefault="00E34EA1" w:rsidP="00E34EA1">
      <w:pPr>
        <w:numPr>
          <w:ilvl w:val="0"/>
          <w:numId w:val="2"/>
        </w:numPr>
        <w:jc w:val="both"/>
      </w:pPr>
      <w:r w:rsidRPr="00E34EA1">
        <w:rPr>
          <w:b/>
          <w:bCs/>
        </w:rPr>
        <w:t>15%</w:t>
      </w:r>
      <w:r w:rsidRPr="00E34EA1">
        <w:t xml:space="preserve"> returned after just a few days of boycotting.</w:t>
      </w:r>
    </w:p>
    <w:p w14:paraId="2A4D364B" w14:textId="77777777" w:rsidR="00E34EA1" w:rsidRPr="00E34EA1" w:rsidRDefault="00E34EA1" w:rsidP="00E34EA1">
      <w:pPr>
        <w:numPr>
          <w:ilvl w:val="0"/>
          <w:numId w:val="2"/>
        </w:numPr>
        <w:jc w:val="both"/>
      </w:pPr>
      <w:r w:rsidRPr="00E34EA1">
        <w:rPr>
          <w:b/>
          <w:bCs/>
        </w:rPr>
        <w:t>18%</w:t>
      </w:r>
      <w:r w:rsidRPr="00E34EA1">
        <w:t xml:space="preserve"> returned after a few weeks.</w:t>
      </w:r>
    </w:p>
    <w:p w14:paraId="6F289B4F" w14:textId="77777777" w:rsidR="00E34EA1" w:rsidRPr="00E34EA1" w:rsidRDefault="00E34EA1" w:rsidP="00E34EA1">
      <w:pPr>
        <w:numPr>
          <w:ilvl w:val="0"/>
          <w:numId w:val="2"/>
        </w:numPr>
        <w:jc w:val="both"/>
      </w:pPr>
      <w:r w:rsidRPr="00E34EA1">
        <w:rPr>
          <w:b/>
          <w:bCs/>
        </w:rPr>
        <w:t>19%</w:t>
      </w:r>
      <w:r w:rsidRPr="00E34EA1">
        <w:t xml:space="preserve"> resumed buying after 4-6 months.</w:t>
      </w:r>
    </w:p>
    <w:p w14:paraId="03DB0B28" w14:textId="77777777" w:rsidR="00E34EA1" w:rsidRPr="00E34EA1" w:rsidRDefault="00E34EA1" w:rsidP="00E34EA1">
      <w:pPr>
        <w:numPr>
          <w:ilvl w:val="0"/>
          <w:numId w:val="2"/>
        </w:numPr>
        <w:jc w:val="both"/>
      </w:pPr>
      <w:r w:rsidRPr="00E34EA1">
        <w:rPr>
          <w:b/>
          <w:bCs/>
        </w:rPr>
        <w:t>15%</w:t>
      </w:r>
      <w:r w:rsidRPr="00E34EA1">
        <w:t xml:space="preserve"> returned within 7-12 months.</w:t>
      </w:r>
    </w:p>
    <w:p w14:paraId="0547AEEA" w14:textId="77777777" w:rsidR="00E34EA1" w:rsidRPr="00E34EA1" w:rsidRDefault="00E34EA1" w:rsidP="00E34EA1">
      <w:pPr>
        <w:jc w:val="both"/>
      </w:pPr>
      <w:r w:rsidRPr="00E34EA1">
        <w:t>This trend indicates that while initial support for the boycott was high, it gradually wanes as time passes.</w:t>
      </w:r>
    </w:p>
    <w:p w14:paraId="132A7AF7" w14:textId="2DEB16D7" w:rsidR="00E34EA1" w:rsidRPr="00E34EA1" w:rsidRDefault="001205E0" w:rsidP="00E34EA1">
      <w:pPr>
        <w:jc w:val="both"/>
      </w:pPr>
      <w:r>
        <w:t>Moreover, this study</w:t>
      </w:r>
      <w:r w:rsidR="00E34EA1" w:rsidRPr="00E34EA1">
        <w:t xml:space="preserve"> also explored </w:t>
      </w:r>
      <w:r>
        <w:t xml:space="preserve">the reasons why </w:t>
      </w:r>
      <w:r w:rsidR="00E34EA1" w:rsidRPr="00E34EA1">
        <w:t>some Indonesians revert to purchasing boycotted products</w:t>
      </w:r>
      <w:r>
        <w:t>, such as:</w:t>
      </w:r>
    </w:p>
    <w:p w14:paraId="5FBC10FF" w14:textId="77777777" w:rsidR="00E34EA1" w:rsidRPr="00E34EA1" w:rsidRDefault="00E34EA1" w:rsidP="00E34EA1">
      <w:pPr>
        <w:numPr>
          <w:ilvl w:val="0"/>
          <w:numId w:val="3"/>
        </w:numPr>
        <w:jc w:val="both"/>
      </w:pPr>
      <w:r w:rsidRPr="00E34EA1">
        <w:rPr>
          <w:b/>
          <w:bCs/>
        </w:rPr>
        <w:t>Quality and reliability of the products (30%)</w:t>
      </w:r>
      <w:r w:rsidRPr="00E34EA1">
        <w:t>: Many believe that boycotted brands produce essential and high-quality items.</w:t>
      </w:r>
    </w:p>
    <w:p w14:paraId="4CE4FA7A" w14:textId="77777777" w:rsidR="00E34EA1" w:rsidRPr="00E34EA1" w:rsidRDefault="00E34EA1" w:rsidP="00E34EA1">
      <w:pPr>
        <w:numPr>
          <w:ilvl w:val="0"/>
          <w:numId w:val="3"/>
        </w:numPr>
        <w:jc w:val="both"/>
      </w:pPr>
      <w:r w:rsidRPr="00E34EA1">
        <w:rPr>
          <w:b/>
          <w:bCs/>
        </w:rPr>
        <w:t>Lack of alternatives (27%)</w:t>
      </w:r>
      <w:r w:rsidRPr="00E34EA1">
        <w:t>: Difficulty finding better substitutes forces consumers to return to these brands.</w:t>
      </w:r>
    </w:p>
    <w:p w14:paraId="0769ED1F" w14:textId="77777777" w:rsidR="00E34EA1" w:rsidRPr="00E34EA1" w:rsidRDefault="00E34EA1" w:rsidP="00E34EA1">
      <w:pPr>
        <w:numPr>
          <w:ilvl w:val="0"/>
          <w:numId w:val="3"/>
        </w:numPr>
        <w:jc w:val="both"/>
      </w:pPr>
      <w:r w:rsidRPr="00E34EA1">
        <w:rPr>
          <w:b/>
          <w:bCs/>
        </w:rPr>
        <w:t>Product availability (10.4%)</w:t>
      </w:r>
      <w:r w:rsidRPr="00E34EA1">
        <w:t>: The boycotted brands are often easier to find on the market.</w:t>
      </w:r>
    </w:p>
    <w:p w14:paraId="05BA66BA" w14:textId="77777777" w:rsidR="00E34EA1" w:rsidRPr="00E34EA1" w:rsidRDefault="00E34EA1" w:rsidP="00E34EA1">
      <w:pPr>
        <w:numPr>
          <w:ilvl w:val="0"/>
          <w:numId w:val="3"/>
        </w:numPr>
        <w:jc w:val="both"/>
      </w:pPr>
      <w:r w:rsidRPr="00E34EA1">
        <w:rPr>
          <w:b/>
          <w:bCs/>
        </w:rPr>
        <w:t>Promotions and discounts (10%)</w:t>
      </w:r>
      <w:r w:rsidRPr="00E34EA1">
        <w:t>: Attractive offers lure customers back.</w:t>
      </w:r>
    </w:p>
    <w:p w14:paraId="5B03A457" w14:textId="77777777" w:rsidR="00E34EA1" w:rsidRPr="00E34EA1" w:rsidRDefault="00E34EA1" w:rsidP="00E34EA1">
      <w:pPr>
        <w:numPr>
          <w:ilvl w:val="0"/>
          <w:numId w:val="3"/>
        </w:numPr>
        <w:jc w:val="both"/>
      </w:pPr>
      <w:r w:rsidRPr="00E34EA1">
        <w:rPr>
          <w:b/>
          <w:bCs/>
        </w:rPr>
        <w:t>Job security concerns (8%)</w:t>
      </w:r>
      <w:r w:rsidRPr="00E34EA1">
        <w:t>: Fear of layoffs in local industries tied to these brands influences consumer behavior.</w:t>
      </w:r>
    </w:p>
    <w:p w14:paraId="30B2168E" w14:textId="77777777" w:rsidR="001205E0" w:rsidRDefault="001205E0" w:rsidP="00E34EA1">
      <w:pPr>
        <w:jc w:val="both"/>
      </w:pPr>
    </w:p>
    <w:p w14:paraId="511289C1" w14:textId="4870CBE1" w:rsidR="00E34EA1" w:rsidRPr="00E34EA1" w:rsidRDefault="00F56E41" w:rsidP="00E34EA1">
      <w:pPr>
        <w:jc w:val="both"/>
      </w:pPr>
      <w:r>
        <w:t>This research shows t</w:t>
      </w:r>
      <w:r w:rsidR="00E34EA1" w:rsidRPr="00E34EA1">
        <w:t>he decision to resume purchasing often revolves around product quality, availability, and economic factors like discounts and employment concerns.</w:t>
      </w:r>
    </w:p>
    <w:p w14:paraId="4F3BA1BB" w14:textId="77777777" w:rsidR="00E34EA1" w:rsidRPr="00E34EA1" w:rsidRDefault="00E34EA1" w:rsidP="00E34EA1">
      <w:pPr>
        <w:jc w:val="both"/>
      </w:pPr>
      <w:r w:rsidRPr="00E34EA1">
        <w:t>As this trend evolves, it highlights the complex interplay between ethical considerations and consumer habits in Indonesia. For brands, understanding these dynamics is crucial to navigating such situations effectively.</w:t>
      </w:r>
    </w:p>
    <w:p w14:paraId="3DB85CFF" w14:textId="69073BCC" w:rsidR="00E34EA1" w:rsidRPr="00E34EA1" w:rsidRDefault="00F56E41" w:rsidP="00E34EA1">
      <w:pPr>
        <w:jc w:val="both"/>
      </w:pPr>
      <w:r>
        <w:t>Contact us at</w:t>
      </w:r>
      <w:r w:rsidR="00E34EA1" w:rsidRPr="00E34EA1">
        <w:t xml:space="preserve"> </w:t>
      </w:r>
      <w:hyperlink r:id="rId7" w:history="1">
        <w:r w:rsidRPr="00E34EA1">
          <w:rPr>
            <w:rStyle w:val="Hyperlink"/>
            <w:b/>
            <w:bCs/>
          </w:rPr>
          <w:t>partners@snapcart.global</w:t>
        </w:r>
      </w:hyperlink>
      <w:r>
        <w:t xml:space="preserve"> for more information.</w:t>
      </w:r>
    </w:p>
    <w:p w14:paraId="5B20ADB5" w14:textId="77777777" w:rsidR="00D23547" w:rsidRDefault="00D23547" w:rsidP="00E34EA1">
      <w:pPr>
        <w:jc w:val="center"/>
      </w:pPr>
    </w:p>
    <w:sectPr w:rsidR="00D23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5249B"/>
    <w:multiLevelType w:val="multilevel"/>
    <w:tmpl w:val="2186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A75DA"/>
    <w:multiLevelType w:val="multilevel"/>
    <w:tmpl w:val="F908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88453F"/>
    <w:multiLevelType w:val="multilevel"/>
    <w:tmpl w:val="8208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5448221">
    <w:abstractNumId w:val="2"/>
  </w:num>
  <w:num w:numId="2" w16cid:durableId="1542127880">
    <w:abstractNumId w:val="0"/>
  </w:num>
  <w:num w:numId="3" w16cid:durableId="64076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A1"/>
    <w:rsid w:val="001205E0"/>
    <w:rsid w:val="00152B06"/>
    <w:rsid w:val="00235CF3"/>
    <w:rsid w:val="006C1EC6"/>
    <w:rsid w:val="00773734"/>
    <w:rsid w:val="00B475A3"/>
    <w:rsid w:val="00D23547"/>
    <w:rsid w:val="00E34EA1"/>
    <w:rsid w:val="00F5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591B5"/>
  <w15:chartTrackingRefBased/>
  <w15:docId w15:val="{A8C0B55B-7A56-415C-BF0B-B5B0C727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E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E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E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E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E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E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E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E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E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E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E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6E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tners@snapcart.glob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Haifa Chairunisa</dc:creator>
  <cp:keywords/>
  <dc:description/>
  <cp:lastModifiedBy>Haifa Chairunisa</cp:lastModifiedBy>
  <cp:revision>8</cp:revision>
  <dcterms:created xsi:type="dcterms:W3CDTF">2024-12-04T09:34:00Z</dcterms:created>
  <dcterms:modified xsi:type="dcterms:W3CDTF">2024-12-04T10:17:00Z</dcterms:modified>
</cp:coreProperties>
</file>